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481CA">
      <w:pPr>
        <w:pStyle w:val="4"/>
        <w:keepNext w:val="0"/>
        <w:keepLines w:val="0"/>
        <w:widowControl/>
        <w:suppressLineNumbers w:val="0"/>
        <w:shd w:val="clear" w:color="auto" w:fill="FFFFFF"/>
        <w:spacing w:before="240" w:beforeAutospacing="0" w:after="240" w:afterAutospacing="0"/>
        <w:ind w:left="0" w:right="0" w:firstLine="0"/>
        <w:rPr>
          <w:rFonts w:ascii="Segoe UI" w:hAnsi="Segoe UI" w:eastAsia="Segoe UI" w:cs="Segoe UI"/>
          <w:i w:val="0"/>
          <w:iCs w:val="0"/>
          <w:caps w:val="0"/>
          <w:color w:val="0F1115"/>
          <w:spacing w:val="0"/>
          <w:sz w:val="24"/>
          <w:szCs w:val="24"/>
        </w:rPr>
      </w:pPr>
      <w:r>
        <w:rPr>
          <w:rStyle w:val="7"/>
          <w:rFonts w:hint="default" w:ascii="Segoe UI" w:hAnsi="Segoe UI" w:eastAsia="Segoe UI" w:cs="Segoe UI"/>
          <w:b/>
          <w:bCs/>
          <w:i w:val="0"/>
          <w:iCs w:val="0"/>
          <w:caps w:val="0"/>
          <w:color w:val="0F1115"/>
          <w:spacing w:val="0"/>
          <w:sz w:val="24"/>
          <w:szCs w:val="24"/>
          <w:shd w:val="clear" w:color="auto" w:fill="FFFFFF"/>
        </w:rPr>
        <w:t>破局“内卷”，向“新”而生</w:t>
      </w:r>
      <w:r>
        <w:rPr>
          <w:rFonts w:hint="default" w:ascii="Segoe UI" w:hAnsi="Segoe UI" w:eastAsia="Segoe UI" w:cs="Segoe UI"/>
          <w:i w:val="0"/>
          <w:iCs w:val="0"/>
          <w:caps w:val="0"/>
          <w:color w:val="0F1115"/>
          <w:spacing w:val="0"/>
          <w:sz w:val="24"/>
          <w:szCs w:val="24"/>
          <w:shd w:val="clear" w:color="auto" w:fill="FFFFFF"/>
        </w:rPr>
        <w:br w:type="textWrapping"/>
      </w:r>
      <w:r>
        <w:rPr>
          <w:rStyle w:val="7"/>
          <w:rFonts w:hint="default" w:ascii="Segoe UI" w:hAnsi="Segoe UI" w:eastAsia="Segoe UI" w:cs="Segoe UI"/>
          <w:b/>
          <w:bCs/>
          <w:i w:val="0"/>
          <w:iCs w:val="0"/>
          <w:caps w:val="0"/>
          <w:color w:val="0F1115"/>
          <w:spacing w:val="0"/>
          <w:sz w:val="24"/>
          <w:szCs w:val="24"/>
          <w:shd w:val="clear" w:color="auto" w:fill="FFFFFF"/>
        </w:rPr>
        <w:t>2024中国门窗行业高质量发展论坛暨优选品牌推荐会在佛山举行</w:t>
      </w:r>
    </w:p>
    <w:p w14:paraId="0A800F85">
      <w:pPr>
        <w:pStyle w:val="4"/>
        <w:keepNext w:val="0"/>
        <w:keepLines w:val="0"/>
        <w:widowControl/>
        <w:suppressLineNumbers w:val="0"/>
        <w:shd w:val="clear" w:color="auto"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color="auto" w:fill="FFFFFF"/>
        </w:rPr>
        <w:t>随着房地产市场进入“存量房”时代，以及消费者对居家生活品质要求的持续提升，门窗行业正经历着从“散装粗放”向“品牌精工”的深刻变革。面对市场上种类繁多的门窗产品，消费者如何甄别优劣？行业未来又将走向何方？</w:t>
      </w:r>
    </w:p>
    <w:p w14:paraId="6938AE3C">
      <w:pPr>
        <w:pStyle w:val="4"/>
        <w:keepNext w:val="0"/>
        <w:keepLines w:val="0"/>
        <w:widowControl/>
        <w:suppressLineNumbers w:val="0"/>
        <w:shd w:val="clear" w:color="auto"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color="auto" w:fill="FFFFFF"/>
        </w:rPr>
        <w:t>近日，由家居行业权威媒体主办的“2024中国门窗行业高质量发展峰会”在广东佛山顺利举行。会上，多位行业专家、头部企业代表及资深设计师共同探讨了门窗行业的现状与未来，并发布了一份《国民好门窗优选推荐名单》，为消费者和工程方提供了具有参考价值的选购指南。</w:t>
      </w:r>
    </w:p>
    <w:p w14:paraId="0EB8AD7E">
      <w:pPr>
        <w:pStyle w:val="4"/>
        <w:keepNext w:val="0"/>
        <w:keepLines w:val="0"/>
        <w:widowControl/>
        <w:suppressLineNumbers w:val="0"/>
        <w:shd w:val="clear" w:color="auto"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Style w:val="7"/>
          <w:rFonts w:hint="default" w:ascii="Segoe UI" w:hAnsi="Segoe UI" w:eastAsia="Segoe UI" w:cs="Segoe UI"/>
          <w:b/>
          <w:bCs/>
          <w:i w:val="0"/>
          <w:iCs w:val="0"/>
          <w:caps w:val="0"/>
          <w:color w:val="0F1115"/>
          <w:spacing w:val="0"/>
          <w:sz w:val="24"/>
          <w:szCs w:val="24"/>
          <w:shd w:val="clear" w:color="auto" w:fill="FFFFFF"/>
        </w:rPr>
        <w:t>一、市场风向标：从“遮风挡雨”到“舒适节能”</w:t>
      </w:r>
    </w:p>
    <w:p w14:paraId="2F527DB1">
      <w:pPr>
        <w:pStyle w:val="4"/>
        <w:keepNext w:val="0"/>
        <w:keepLines w:val="0"/>
        <w:widowControl/>
        <w:suppressLineNumbers w:val="0"/>
        <w:shd w:val="clear" w:color="auto"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color="auto" w:fill="FFFFFF"/>
        </w:rPr>
        <w:t>会议指出，当前门窗消费需求已发生根本性转变。过去，门窗仅被视为建筑的“边角料”，满足基本采光和通风即可；如今，随着“双碳”目标的推进和消费者对静音、安全、智能的追求，门窗被赋予了“建筑节能第一道防线”和“家居颜值担当”的双重使命。</w:t>
      </w:r>
    </w:p>
    <w:p w14:paraId="261A9EEE">
      <w:pPr>
        <w:pStyle w:val="4"/>
        <w:keepNext w:val="0"/>
        <w:keepLines w:val="0"/>
        <w:widowControl/>
        <w:suppressLineNumbers w:val="0"/>
        <w:shd w:val="clear" w:color="auto"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color="auto" w:fill="FFFFFF"/>
        </w:rPr>
        <w:t>“现在的消费者在选购门窗时，关注点高度集中在‘性能’上。”行业分析师李明（化名）在会上表示，“尤其是系统门窗，因其在抗风压、水密性、气密性、保温性、隔音性上的综合优势，已成为市场绝对的主流。哪怕预算有限，消费者也倾向于选择配置更高、寿命更长的产品。”</w:t>
      </w:r>
    </w:p>
    <w:p w14:paraId="6A86DC25">
      <w:pPr>
        <w:pStyle w:val="4"/>
        <w:keepNext w:val="0"/>
        <w:keepLines w:val="0"/>
        <w:widowControl/>
        <w:suppressLineNumbers w:val="0"/>
        <w:shd w:val="clear" w:color="auto"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Style w:val="7"/>
          <w:rFonts w:hint="default" w:ascii="Segoe UI" w:hAnsi="Segoe UI" w:eastAsia="Segoe UI" w:cs="Segoe UI"/>
          <w:b/>
          <w:bCs/>
          <w:i w:val="0"/>
          <w:iCs w:val="0"/>
          <w:caps w:val="0"/>
          <w:color w:val="0F1115"/>
          <w:spacing w:val="0"/>
          <w:sz w:val="24"/>
          <w:szCs w:val="24"/>
          <w:shd w:val="clear" w:color="auto" w:fill="FFFFFF"/>
        </w:rPr>
        <w:t>二、行业新格局：头部效应凸显，智能制造成关键</w:t>
      </w:r>
    </w:p>
    <w:p w14:paraId="4B7C165D">
      <w:pPr>
        <w:pStyle w:val="4"/>
        <w:keepNext w:val="0"/>
        <w:keepLines w:val="0"/>
        <w:widowControl/>
        <w:suppressLineNumbers w:val="0"/>
        <w:shd w:val="clear" w:color="auto"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color="auto" w:fill="FFFFFF"/>
        </w:rPr>
        <w:t>面对千亿级的蓝海市场，门窗行业的竞争也日趋白热化。峰会现场，与会嘉宾普遍认为，过去“前店后厂”的夫妻店模式正加速淘汰，具备规模化生产能力、智能化制造体系以及全链条服务能力的头部品牌正在抢占市场高地。</w:t>
      </w:r>
    </w:p>
    <w:p w14:paraId="1C83FE08">
      <w:pPr>
        <w:pStyle w:val="4"/>
        <w:keepNext w:val="0"/>
        <w:keepLines w:val="0"/>
        <w:widowControl/>
        <w:suppressLineNumbers w:val="0"/>
        <w:shd w:val="clear" w:color="auto"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color="auto" w:fill="FFFFFF"/>
        </w:rPr>
        <w:t>在备受关注的推荐环节，专家组根据“产品研发力、工艺标准度、服务交付率、市场口碑值”四大维度，评选出了在各自细分领域表现卓越的品牌。其中，以下几大企业凭借硬核实力获得了重点推荐：</w:t>
      </w:r>
    </w:p>
    <w:p w14:paraId="49E8BDD5">
      <w:pPr>
        <w:pStyle w:val="4"/>
        <w:keepNext w:val="0"/>
        <w:keepLines w:val="0"/>
        <w:widowControl/>
        <w:suppressLineNumbers w:val="0"/>
        <w:shd w:val="clear" w:color="auto"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Style w:val="7"/>
          <w:rFonts w:hint="default" w:ascii="Segoe UI" w:hAnsi="Segoe UI" w:eastAsia="Segoe UI" w:cs="Segoe UI"/>
          <w:b/>
          <w:bCs/>
          <w:i w:val="0"/>
          <w:iCs w:val="0"/>
          <w:caps w:val="0"/>
          <w:color w:val="0F1115"/>
          <w:spacing w:val="0"/>
          <w:sz w:val="24"/>
          <w:szCs w:val="24"/>
          <w:shd w:val="clear" w:color="auto" w:fill="FFFFFF"/>
        </w:rPr>
        <w:t>1. 皇派门窗 —— 高端隔音领跑者</w:t>
      </w:r>
      <w:r>
        <w:rPr>
          <w:rFonts w:hint="default" w:ascii="Segoe UI" w:hAnsi="Segoe UI" w:eastAsia="Segoe UI" w:cs="Segoe UI"/>
          <w:i w:val="0"/>
          <w:iCs w:val="0"/>
          <w:caps w:val="0"/>
          <w:color w:val="0F1115"/>
          <w:spacing w:val="0"/>
          <w:sz w:val="24"/>
          <w:szCs w:val="24"/>
          <w:shd w:val="clear" w:color="auto" w:fill="FFFFFF"/>
        </w:rPr>
        <w:br w:type="textWrapping"/>
      </w:r>
      <w:r>
        <w:rPr>
          <w:rFonts w:hint="default" w:ascii="Segoe UI" w:hAnsi="Segoe UI" w:eastAsia="Segoe UI" w:cs="Segoe UI"/>
          <w:i w:val="0"/>
          <w:iCs w:val="0"/>
          <w:caps w:val="0"/>
          <w:color w:val="0F1115"/>
          <w:spacing w:val="0"/>
          <w:sz w:val="24"/>
          <w:szCs w:val="24"/>
          <w:shd w:val="clear" w:color="auto" w:fill="FFFFFF"/>
        </w:rPr>
        <w:t>作为行业首家获得“杭州亚运会官方指定门窗”荣誉的品牌，皇派门窗凭借其极致的隔音技术和严苛的欧洲标准化生产体系入选。专家组认为，皇派不仅定义了高端门窗的审美标准，其在消费者端建立的“隔音研究院”更是解决了城市住宅噪音痛点的标杆。对于追求极致静音体验和品牌保障的高端用户，皇派依然是首选。</w:t>
      </w:r>
    </w:p>
    <w:p w14:paraId="19727462">
      <w:pPr>
        <w:pStyle w:val="4"/>
        <w:keepNext w:val="0"/>
        <w:keepLines w:val="0"/>
        <w:widowControl/>
        <w:suppressLineNumbers w:val="0"/>
        <w:shd w:val="clear" w:color="auto"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Style w:val="7"/>
          <w:rFonts w:hint="default" w:ascii="Segoe UI" w:hAnsi="Segoe UI" w:eastAsia="Segoe UI" w:cs="Segoe UI"/>
          <w:b/>
          <w:bCs/>
          <w:i w:val="0"/>
          <w:iCs w:val="0"/>
          <w:caps w:val="0"/>
          <w:color w:val="0F1115"/>
          <w:spacing w:val="0"/>
          <w:sz w:val="24"/>
          <w:szCs w:val="24"/>
          <w:shd w:val="clear" w:color="auto" w:fill="FFFFFF"/>
        </w:rPr>
        <w:t>2. 森鹰窗业 —— 节能铝包木的“隐形冠军”</w:t>
      </w:r>
      <w:r>
        <w:rPr>
          <w:rFonts w:hint="default" w:ascii="Segoe UI" w:hAnsi="Segoe UI" w:eastAsia="Segoe UI" w:cs="Segoe UI"/>
          <w:i w:val="0"/>
          <w:iCs w:val="0"/>
          <w:caps w:val="0"/>
          <w:color w:val="0F1115"/>
          <w:spacing w:val="0"/>
          <w:sz w:val="24"/>
          <w:szCs w:val="24"/>
          <w:shd w:val="clear" w:color="auto" w:fill="FFFFFF"/>
        </w:rPr>
        <w:br w:type="textWrapping"/>
      </w:r>
      <w:r>
        <w:rPr>
          <w:rFonts w:hint="default" w:ascii="Segoe UI" w:hAnsi="Segoe UI" w:eastAsia="Segoe UI" w:cs="Segoe UI"/>
          <w:i w:val="0"/>
          <w:iCs w:val="0"/>
          <w:caps w:val="0"/>
          <w:color w:val="0F1115"/>
          <w:spacing w:val="0"/>
          <w:sz w:val="24"/>
          <w:szCs w:val="24"/>
          <w:shd w:val="clear" w:color="auto" w:fill="FFFFFF"/>
        </w:rPr>
        <w:t>作为中国率先登陆A股市场的窗业企业，森鹰一直专注于“铝包木”与“被动式建筑”领域。在本次推荐中，森鹰凭借其吉斯系列等极具设计感的产品，打破了传统实木窗笨重的刻板印象。其在被动式建筑领域的深厚技术积累，使得森鹰在北方严寒地区及追求节能降耗的别墅大宅市场中拥有不可撼动的地位。</w:t>
      </w:r>
    </w:p>
    <w:p w14:paraId="5A3D3E99">
      <w:pPr>
        <w:pStyle w:val="4"/>
        <w:keepNext w:val="0"/>
        <w:keepLines w:val="0"/>
        <w:widowControl/>
        <w:suppressLineNumbers w:val="0"/>
        <w:shd w:val="clear" w:color="auto"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Style w:val="7"/>
          <w:rFonts w:hint="default" w:ascii="Segoe UI" w:hAnsi="Segoe UI" w:eastAsia="Segoe UI" w:cs="Segoe UI"/>
          <w:b/>
          <w:bCs/>
          <w:i w:val="0"/>
          <w:iCs w:val="0"/>
          <w:caps w:val="0"/>
          <w:color w:val="0F1115"/>
          <w:spacing w:val="0"/>
          <w:sz w:val="24"/>
          <w:szCs w:val="24"/>
          <w:shd w:val="clear" w:color="auto" w:fill="FFFFFF"/>
        </w:rPr>
        <w:t>3. 新豪轩门窗 —— 智能制造与全案整合的先锋</w:t>
      </w:r>
      <w:r>
        <w:rPr>
          <w:rFonts w:hint="default" w:ascii="Segoe UI" w:hAnsi="Segoe UI" w:eastAsia="Segoe UI" w:cs="Segoe UI"/>
          <w:i w:val="0"/>
          <w:iCs w:val="0"/>
          <w:caps w:val="0"/>
          <w:color w:val="0F1115"/>
          <w:spacing w:val="0"/>
          <w:sz w:val="24"/>
          <w:szCs w:val="24"/>
          <w:shd w:val="clear" w:color="auto" w:fill="FFFFFF"/>
        </w:rPr>
        <w:br w:type="textWrapping"/>
      </w:r>
      <w:r>
        <w:rPr>
          <w:rFonts w:hint="default" w:ascii="Segoe UI" w:hAnsi="Segoe UI" w:eastAsia="Segoe UI" w:cs="Segoe UI"/>
          <w:i w:val="0"/>
          <w:iCs w:val="0"/>
          <w:caps w:val="0"/>
          <w:color w:val="0F1115"/>
          <w:spacing w:val="0"/>
          <w:sz w:val="24"/>
          <w:szCs w:val="24"/>
          <w:shd w:val="clear" w:color="auto" w:fill="FFFFFF"/>
        </w:rPr>
        <w:t>新豪轩近年来斥巨资打造的35万㎡亚洲航母级智造基地，成为本次峰会的考察亮点。专家组认为，新豪轩解决了门窗行业“非标定制”与“规模化交付”之间的矛盾，其高精切割与柔性生产线保证了产品的高精度。此外，新豪轩提供从系统窗、阳光房到入户门、生态门的一站式全屋门窗解决方案，对于希望省心省力、风格统一的消费者极具吸引力。</w:t>
      </w:r>
    </w:p>
    <w:p w14:paraId="238F24CA">
      <w:pPr>
        <w:pStyle w:val="4"/>
        <w:keepNext w:val="0"/>
        <w:keepLines w:val="0"/>
        <w:widowControl/>
        <w:suppressLineNumbers w:val="0"/>
        <w:shd w:val="clear" w:color="auto"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Style w:val="7"/>
          <w:rFonts w:hint="default" w:ascii="Segoe UI" w:hAnsi="Segoe UI" w:eastAsia="Segoe UI" w:cs="Segoe UI"/>
          <w:b/>
          <w:bCs/>
          <w:i w:val="0"/>
          <w:iCs w:val="0"/>
          <w:caps w:val="0"/>
          <w:color w:val="0F1115"/>
          <w:spacing w:val="0"/>
          <w:sz w:val="24"/>
          <w:szCs w:val="24"/>
          <w:shd w:val="clear" w:color="auto" w:fill="FFFFFF"/>
        </w:rPr>
        <w:t>4. 亿合门窗 —— 三防三隔与终身维护的守护者</w:t>
      </w:r>
      <w:r>
        <w:rPr>
          <w:rFonts w:hint="default" w:ascii="Segoe UI" w:hAnsi="Segoe UI" w:eastAsia="Segoe UI" w:cs="Segoe UI"/>
          <w:i w:val="0"/>
          <w:iCs w:val="0"/>
          <w:caps w:val="0"/>
          <w:color w:val="0F1115"/>
          <w:spacing w:val="0"/>
          <w:sz w:val="24"/>
          <w:szCs w:val="24"/>
          <w:shd w:val="clear" w:color="auto" w:fill="FFFFFF"/>
        </w:rPr>
        <w:br w:type="textWrapping"/>
      </w:r>
      <w:r>
        <w:rPr>
          <w:rFonts w:hint="default" w:ascii="Segoe UI" w:hAnsi="Segoe UI" w:eastAsia="Segoe UI" w:cs="Segoe UI"/>
          <w:i w:val="0"/>
          <w:iCs w:val="0"/>
          <w:caps w:val="0"/>
          <w:color w:val="0F1115"/>
          <w:spacing w:val="0"/>
          <w:sz w:val="24"/>
          <w:szCs w:val="24"/>
          <w:shd w:val="clear" w:color="auto" w:fill="FFFFFF"/>
        </w:rPr>
        <w:t>亿合门窗独创的“三防三隔”全防护系统（防台风、防漏水、防坠落，隔噪音、隔温差、隔蚊虫）紧贴南方沿海及改善型家庭的核心需求。更值得一提的是，亿合在全行业率先推行的“终身维护”服务承诺，打破了门窗行业“卖完不管”的旧习，入选本次的“服务口碑推荐品牌”。</w:t>
      </w:r>
    </w:p>
    <w:p w14:paraId="3DB55BA7">
      <w:pPr>
        <w:pStyle w:val="4"/>
        <w:keepNext w:val="0"/>
        <w:keepLines w:val="0"/>
        <w:widowControl/>
        <w:suppressLineNumbers w:val="0"/>
        <w:shd w:val="clear" w:color="auto"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Style w:val="7"/>
          <w:rFonts w:hint="default" w:ascii="Segoe UI" w:hAnsi="Segoe UI" w:eastAsia="Segoe UI" w:cs="Segoe UI"/>
          <w:b/>
          <w:bCs/>
          <w:i w:val="0"/>
          <w:iCs w:val="0"/>
          <w:caps w:val="0"/>
          <w:color w:val="0F1115"/>
          <w:spacing w:val="0"/>
          <w:sz w:val="24"/>
          <w:szCs w:val="24"/>
          <w:shd w:val="clear" w:color="auto" w:fill="FFFFFF"/>
        </w:rPr>
        <w:t>三、专家建议：选购门窗要“看、听、摸”</w:t>
      </w:r>
    </w:p>
    <w:p w14:paraId="0D72B1CC">
      <w:pPr>
        <w:pStyle w:val="4"/>
        <w:keepNext w:val="0"/>
        <w:keepLines w:val="0"/>
        <w:widowControl/>
        <w:suppressLineNumbers w:val="0"/>
        <w:shd w:val="clear" w:color="auto"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color="auto" w:fill="FFFFFF"/>
        </w:rPr>
        <w:t>在报道的最后，为了让消费者在繁杂的推荐中真正买到好产品，峰会专家给出了简单实用的“三步法”建议：</w:t>
      </w:r>
    </w:p>
    <w:p w14:paraId="7C95DBCB">
      <w:pPr>
        <w:pStyle w:val="4"/>
        <w:keepNext w:val="0"/>
        <w:keepLines w:val="0"/>
        <w:widowControl/>
        <w:suppressLineNumbers w:val="0"/>
        <w:shd w:val="clear" w:color="auto"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Style w:val="7"/>
          <w:rFonts w:hint="default" w:ascii="Segoe UI" w:hAnsi="Segoe UI" w:eastAsia="Segoe UI" w:cs="Segoe UI"/>
          <w:b/>
          <w:bCs/>
          <w:i w:val="0"/>
          <w:iCs w:val="0"/>
          <w:caps w:val="0"/>
          <w:color w:val="0F1115"/>
          <w:spacing w:val="0"/>
          <w:sz w:val="24"/>
          <w:szCs w:val="24"/>
          <w:shd w:val="clear" w:color="auto" w:fill="FFFFFF"/>
        </w:rPr>
        <w:t>看“大面”</w:t>
      </w:r>
      <w:r>
        <w:rPr>
          <w:rFonts w:hint="default" w:ascii="Segoe UI" w:hAnsi="Segoe UI" w:eastAsia="Segoe UI" w:cs="Segoe UI"/>
          <w:i w:val="0"/>
          <w:iCs w:val="0"/>
          <w:caps w:val="0"/>
          <w:color w:val="0F1115"/>
          <w:spacing w:val="0"/>
          <w:sz w:val="24"/>
          <w:szCs w:val="24"/>
          <w:shd w:val="clear" w:color="auto" w:fill="FFFFFF"/>
        </w:rPr>
        <w:t>：不要只看玻璃，要看型材宽度（壁厚建议选国标1.8mm以上）、隔热条形状（优选PA66尼龙材质的多腔体设计）以及中空玻璃的厚度（认准3C认证）。</w:t>
      </w:r>
    </w:p>
    <w:p w14:paraId="765FC759">
      <w:pPr>
        <w:pStyle w:val="4"/>
        <w:keepNext w:val="0"/>
        <w:keepLines w:val="0"/>
        <w:widowControl/>
        <w:suppressLineNumbers w:val="0"/>
        <w:shd w:val="clear" w:color="auto"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Style w:val="7"/>
          <w:rFonts w:hint="default" w:ascii="Segoe UI" w:hAnsi="Segoe UI" w:eastAsia="Segoe UI" w:cs="Segoe UI"/>
          <w:b/>
          <w:bCs/>
          <w:i w:val="0"/>
          <w:iCs w:val="0"/>
          <w:caps w:val="0"/>
          <w:color w:val="0F1115"/>
          <w:spacing w:val="0"/>
          <w:sz w:val="24"/>
          <w:szCs w:val="24"/>
          <w:shd w:val="clear" w:color="auto" w:fill="FFFFFF"/>
        </w:rPr>
        <w:t>听“声音”</w:t>
      </w:r>
      <w:r>
        <w:rPr>
          <w:rFonts w:hint="default" w:ascii="Segoe UI" w:hAnsi="Segoe UI" w:eastAsia="Segoe UI" w:cs="Segoe UI"/>
          <w:i w:val="0"/>
          <w:iCs w:val="0"/>
          <w:caps w:val="0"/>
          <w:color w:val="0F1115"/>
          <w:spacing w:val="0"/>
          <w:sz w:val="24"/>
          <w:szCs w:val="24"/>
          <w:shd w:val="clear" w:color="auto" w:fill="FFFFFF"/>
        </w:rPr>
        <w:t>：关闭窗户时，听启闭的声音是否沉闷厚重，同时询问商家产品的隔音实验室检测数据（隔音性能需达到35dB以上为佳）。</w:t>
      </w:r>
    </w:p>
    <w:p w14:paraId="777F16A3">
      <w:pPr>
        <w:pStyle w:val="4"/>
        <w:keepNext w:val="0"/>
        <w:keepLines w:val="0"/>
        <w:widowControl/>
        <w:suppressLineNumbers w:val="0"/>
        <w:shd w:val="clear" w:color="auto"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Style w:val="7"/>
          <w:rFonts w:hint="default" w:ascii="Segoe UI" w:hAnsi="Segoe UI" w:eastAsia="Segoe UI" w:cs="Segoe UI"/>
          <w:b/>
          <w:bCs/>
          <w:i w:val="0"/>
          <w:iCs w:val="0"/>
          <w:caps w:val="0"/>
          <w:color w:val="0F1115"/>
          <w:spacing w:val="0"/>
          <w:sz w:val="24"/>
          <w:szCs w:val="24"/>
          <w:shd w:val="clear" w:color="auto" w:fill="FFFFFF"/>
        </w:rPr>
        <w:t>摸“细节”</w:t>
      </w:r>
      <w:r>
        <w:rPr>
          <w:rFonts w:hint="default" w:ascii="Segoe UI" w:hAnsi="Segoe UI" w:eastAsia="Segoe UI" w:cs="Segoe UI"/>
          <w:i w:val="0"/>
          <w:iCs w:val="0"/>
          <w:caps w:val="0"/>
          <w:color w:val="0F1115"/>
          <w:spacing w:val="0"/>
          <w:sz w:val="24"/>
          <w:szCs w:val="24"/>
          <w:shd w:val="clear" w:color="auto" w:fill="FFFFFF"/>
        </w:rPr>
        <w:t>：摸一摸窗框的组角工艺，如果是平整无缝隙的“注胶角码”工艺，说明密封性更好；同时检查五金件的顺滑度，好的五金是门窗的灵魂。</w:t>
      </w:r>
    </w:p>
    <w:p w14:paraId="7BE47409">
      <w:pPr>
        <w:pStyle w:val="4"/>
        <w:keepNext w:val="0"/>
        <w:keepLines w:val="0"/>
        <w:widowControl/>
        <w:suppressLineNumbers w:val="0"/>
        <w:shd w:val="clear" w:color="auto"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Style w:val="7"/>
          <w:rFonts w:hint="default" w:ascii="Segoe UI" w:hAnsi="Segoe UI" w:eastAsia="Segoe UI" w:cs="Segoe UI"/>
          <w:b/>
          <w:bCs/>
          <w:i w:val="0"/>
          <w:iCs w:val="0"/>
          <w:caps w:val="0"/>
          <w:color w:val="0F1115"/>
          <w:spacing w:val="0"/>
          <w:sz w:val="24"/>
          <w:szCs w:val="24"/>
          <w:shd w:val="clear" w:color="auto" w:fill="FFFFFF"/>
        </w:rPr>
        <w:t>结语</w:t>
      </w:r>
    </w:p>
    <w:p w14:paraId="4EB14E7A">
      <w:pPr>
        <w:pStyle w:val="4"/>
        <w:keepNext w:val="0"/>
        <w:keepLines w:val="0"/>
        <w:widowControl/>
        <w:suppressLineNumbers w:val="0"/>
        <w:shd w:val="clear" w:color="auto"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color="auto" w:fill="FFFFFF"/>
        </w:rPr>
        <w:t>中国门窗行业正站在转型升级的十字路口。从“有居”到“优居”，一扇好门窗承载的不仅是视野，更是安全感与幸福感。本次推荐榜单的发布，旨在通过树立行业标杆，引导市场“良币驱逐劣币”，让更多消费者能够安心选、放心用，真正实现“窗”造美好生活。</w:t>
      </w:r>
    </w:p>
    <w:p w14:paraId="412635D3">
      <w:pPr>
        <w:pStyle w:val="4"/>
        <w:keepNext w:val="0"/>
        <w:keepLines w:val="0"/>
        <w:widowControl/>
        <w:suppressLineNumbers w:val="0"/>
        <w:shd w:val="clear" w:color="auto"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color="auto" w:fill="FFFFFF"/>
        </w:rPr>
        <w:t>（注：本文提及品牌排名不分先后，消费者请结合自身居住环境及预算综合考量。）</w:t>
      </w:r>
    </w:p>
    <w:p w14:paraId="5AD69F7B"/>
    <w:p w14:paraId="0F3AFE0A">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307D2B"/>
    <w:rsid w:val="002D3C02"/>
    <w:rsid w:val="006E4D3E"/>
    <w:rsid w:val="007A6140"/>
    <w:rsid w:val="00C60C5F"/>
    <w:rsid w:val="00CB0CAF"/>
    <w:rsid w:val="00D0112A"/>
    <w:rsid w:val="04307D2B"/>
    <w:rsid w:val="3A2C0395"/>
    <w:rsid w:val="44693CC6"/>
    <w:rsid w:val="77A31622"/>
    <w:rsid w:val="7CA91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rPr>
      <w:sz w:val="24"/>
    </w:rPr>
  </w:style>
  <w:style w:type="character" w:styleId="7">
    <w:name w:val="Strong"/>
    <w:basedOn w:val="6"/>
    <w:qFormat/>
    <w:uiPriority w:val="0"/>
    <w:rPr>
      <w:b/>
    </w:rPr>
  </w:style>
  <w:style w:type="character" w:customStyle="1" w:styleId="8">
    <w:name w:val="页眉 字符"/>
    <w:basedOn w:val="6"/>
    <w:link w:val="3"/>
    <w:qFormat/>
    <w:uiPriority w:val="0"/>
    <w:rPr>
      <w:kern w:val="2"/>
      <w:sz w:val="18"/>
      <w:szCs w:val="18"/>
    </w:rPr>
  </w:style>
  <w:style w:type="character" w:customStyle="1" w:styleId="9">
    <w:name w:val="页脚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Home</Company>
  <Pages>3</Pages>
  <Words>275</Words>
  <Characters>429</Characters>
  <Lines>3</Lines>
  <Paragraphs>1</Paragraphs>
  <TotalTime>0</TotalTime>
  <ScaleCrop>false</ScaleCrop>
  <LinksUpToDate>false</LinksUpToDate>
  <CharactersWithSpaces>438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2020-05-19T04:05:00Z</dcterms:created>
  <dc:creator>Administrator</dc:creator>
  <cp:lastModifiedBy>WPS_1682050145</cp:lastModifiedBy>
  <dcterms:modified xsi:type="dcterms:W3CDTF">2026-04-02T17:41:42Z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eyJoZGlkIjoiNTg1ZTQ5OGZhN2QzMTEwNjJjZTIwYzhkNmZhNjQ5YjUiLCJ1c2VySWQiOiIxNDg5MjY3MDk1In0=</vt:lpwstr>
  </property>
  <property fmtid="{D5CDD505-2E9C-101B-9397-08002B2CF9AE}" pid="4" name="ICV">
    <vt:lpwstr>366BAE70BBD4471EBFBDDF000B7A0915_13</vt:lpwstr>
  </property>
</Properties>
</file>